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365f91" w:space="1" w:sz="18" w:val="single"/>
          <w:left w:color="365f91" w:space="4" w:sz="18" w:val="single"/>
          <w:bottom w:color="365f91" w:space="1" w:sz="18" w:val="single"/>
          <w:right w:color="365f91" w:space="4" w:sz="18" w:val="single"/>
          <w:between w:space="0" w:sz="0" w:val="nil"/>
        </w:pBdr>
        <w:shd w:fill="548dd4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RICHIESTA DI ADESIONE ALLA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365f91" w:space="1" w:sz="18" w:val="single"/>
          <w:left w:color="365f91" w:space="4" w:sz="18" w:val="single"/>
          <w:bottom w:color="365f91" w:space="1" w:sz="18" w:val="single"/>
          <w:right w:color="365f91" w:space="4" w:sz="18" w:val="single"/>
          <w:between w:space="0" w:sz="0" w:val="nil"/>
        </w:pBdr>
        <w:shd w:fill="548dd4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RETE LARIANA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365f91" w:space="1" w:sz="18" w:val="single"/>
          <w:left w:color="365f91" w:space="4" w:sz="18" w:val="single"/>
          <w:bottom w:color="365f91" w:space="1" w:sz="18" w:val="single"/>
          <w:right w:color="365f91" w:space="4" w:sz="18" w:val="single"/>
          <w:between w:space="0" w:sz="0" w:val="nil"/>
        </w:pBdr>
        <w:shd w:fill="548dd4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PER LA TRANSIZIONE SOSTENIBILE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365f91" w:space="1" w:sz="18" w:val="single"/>
          <w:left w:color="365f91" w:space="4" w:sz="18" w:val="single"/>
          <w:bottom w:color="365f91" w:space="1" w:sz="18" w:val="single"/>
          <w:right w:color="365f91" w:space="4" w:sz="18" w:val="single"/>
          <w:between w:space="0" w:sz="0" w:val="nil"/>
        </w:pBdr>
        <w:shd w:fill="548dd4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da inviare a ambiente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ffffff"/>
            <w:sz w:val="22"/>
            <w:szCs w:val="22"/>
            <w:u w:val="none"/>
            <w:shd w:fill="auto" w:val="clear"/>
            <w:vertAlign w:val="baseline"/>
            <w:rtl w:val="0"/>
          </w:rPr>
          <w:t xml:space="preserve">@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ffff"/>
          <w:sz w:val="22"/>
          <w:szCs w:val="22"/>
          <w:u w:val="none"/>
          <w:shd w:fill="auto" w:val="clear"/>
          <w:vertAlign w:val="baseline"/>
          <w:rtl w:val="0"/>
        </w:rPr>
        <w:t xml:space="preserve">comolecco.camcom.it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</w:t>
      </w:r>
      <w:bookmarkStart w:colFirst="0" w:colLast="0" w:name="bookmark=id.x28bz5l6fba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(cognome) (nome)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</w:t>
      </w:r>
      <w:bookmarkStart w:colFirst="0" w:colLast="0" w:name="bookmark=id.cx49n6fxh3fz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responsabile della impresa/ente/associazione/organismo/libero professionista (p.iva): </w:t>
      </w:r>
      <w:bookmarkStart w:colFirst="0" w:colLast="0" w:name="bookmark=id.15mkmkfi1m28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in via/piazza </w:t>
      </w:r>
      <w:bookmarkStart w:colFirst="0" w:colLast="0" w:name="bookmark=id.ftjy8rm9tm5" w:id="3"/>
      <w:bookmarkEnd w:id="3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n. </w:t>
      </w:r>
      <w:bookmarkStart w:colFirst="0" w:colLast="0" w:name="bookmark=id.k2zh4u7jj7pl" w:id="4"/>
      <w:bookmarkEnd w:id="4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città </w:t>
      </w:r>
      <w:bookmarkStart w:colFirst="0" w:colLast="0" w:name="bookmark=id.9n1b9567r05f" w:id="5"/>
      <w:bookmarkEnd w:id="5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provincia </w:t>
      </w:r>
      <w:bookmarkStart w:colFirst="0" w:colLast="0" w:name="bookmark=id.py2xr1h543o7" w:id="6"/>
      <w:bookmarkEnd w:id="6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CAP </w:t>
      </w:r>
      <w:bookmarkStart w:colFirst="0" w:colLast="0" w:name="bookmark=id.sw99r39b9h79" w:id="7"/>
      <w:bookmarkEnd w:id="7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</w:t>
      </w:r>
      <w:bookmarkStart w:colFirst="0" w:colLast="0" w:name="bookmark=id.j35v8kmi6w3d" w:id="8"/>
      <w:bookmarkEnd w:id="8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fax </w:t>
      </w:r>
      <w:bookmarkStart w:colFirst="0" w:colLast="0" w:name="bookmark=id.xwk93v1g9vlm" w:id="9"/>
      <w:bookmarkEnd w:id="9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e – mail </w:t>
      </w:r>
      <w:bookmarkStart w:colFirst="0" w:colLast="0" w:name="bookmark=id.9pzmhpo3p3uy" w:id="10"/>
      <w:bookmarkEnd w:id="1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per la RETE (cognome, nome):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tel.       e – mail      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aderire alla RETE LARIANA PER LA TRANSIZIONE SOSTENIBILE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6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condividere le regole di partecipazione, la carta dei valori e le modalità di utilizzo del logo -pubblicati sul sito della rete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https://www.progettosmart.com/larete-regole-di-adesione/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ACCONSENTE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6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pubblicazione sul sito della rete (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www.retelariana.it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) della denominazione della propria azienda/ente/ organismo tra gli aderenti della rete stessa;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6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sulla privacy di cui al seguente link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https://www.progettosmart.com/privacy-statement-eu/;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trattamento dei dati personali ai sensi degli art. 13 e 14 del Regolamento UE 2016/679. I dati saranno utilizzati dalla Camera di Commercio di Como-Lecco esclusivamente per finalità connesse all'organizzazione e alla gestione della RETE LARIANA PER LA TRANSIZIONE SOSTENIBILE e non saranno condivisi con terze parti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 e firma ____________________</w:t>
      </w:r>
    </w:p>
    <w:sectPr>
      <w:headerReference r:id="rId10" w:type="default"/>
      <w:headerReference r:id="rId11" w:type="first"/>
      <w:footerReference r:id="rId12" w:type="default"/>
      <w:footerReference r:id="rId13" w:type="even"/>
      <w:pgSz w:h="16838" w:w="11906" w:orient="portrait"/>
      <w:pgMar w:bottom="720" w:top="720" w:left="720" w:right="72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512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7"/>
      <w:gridCol w:w="5670"/>
      <w:gridCol w:w="775"/>
      <w:tblGridChange w:id="0">
        <w:tblGrid>
          <w:gridCol w:w="3067"/>
          <w:gridCol w:w="5670"/>
          <w:gridCol w:w="775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3458210" cy="612140"/>
                <wp:effectExtent b="0" l="0" r="0" t="0"/>
                <wp:docPr id="103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8210" cy="612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916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970"/>
      <w:gridCol w:w="4536"/>
      <w:gridCol w:w="2410"/>
      <w:tblGridChange w:id="0">
        <w:tblGrid>
          <w:gridCol w:w="3970"/>
          <w:gridCol w:w="4536"/>
          <w:gridCol w:w="2410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737485" cy="421005"/>
                <wp:effectExtent b="0" l="0" r="0" t="0"/>
                <wp:docPr id="103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7485" cy="4210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9.9999999999999"/>
      </w:pPr>
      <w:rPr>
        <w:rFonts w:ascii="Calibri" w:cs="Calibri" w:eastAsia="Calibri" w:hAnsi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3"/>
      <w:szCs w:val="23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hAnsi="Cambria"/>
      <w:b w:val="1"/>
      <w:w w:val="100"/>
      <w:kern w:val="32"/>
      <w:position w:val="-1"/>
      <w:sz w:val="32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superscript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suppressAutoHyphens w:val="0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Rimandocommento">
    <w:name w:val="Rimando commento"/>
    <w:next w:val="Rimandocomment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estocommentoCarattere">
    <w:name w:val="Testo commento Carattere"/>
    <w:basedOn w:val="Car.predefinitoparagrafo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oggettocommento">
    <w:name w:val="Soggetto commento"/>
    <w:basedOn w:val="Testocommento"/>
    <w:next w:val="Testocom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testo1">
    <w:name w:val="Corpo testo1"/>
    <w:next w:val="Corpotesto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character" w:styleId="Corpodeltesto3Carattere">
    <w:name w:val="Corpo del testo 3 Carattere"/>
    <w:next w:val="Corpodeltesto3Carattere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1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ientrocorpodeltesto2Carattere">
    <w:name w:val="Rientro corpo del testo 2 Carattere"/>
    <w:next w:val="Rientrocorpodeltesto2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stonotadichiusura">
    <w:name w:val="Testo nota di chiusura"/>
    <w:basedOn w:val="Normale"/>
    <w:next w:val="Testonotadichiusur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estonotadichiusuraCarattere">
    <w:name w:val="Testo nota di chiusura Carattere"/>
    <w:basedOn w:val="Car.predefinitoparagrafo"/>
    <w:next w:val="Testonotadichiusur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notadichiusura">
    <w:name w:val="Rimando nota di chiusura"/>
    <w:next w:val="Rimandonotadichiusur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A8">
    <w:name w:val="A8"/>
    <w:next w:val="A8"/>
    <w:autoRedefine w:val="0"/>
    <w:hidden w:val="0"/>
    <w:qFormat w:val="0"/>
    <w:rPr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19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etelariana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mbretta.triulzi@comolecco.camcom.it" TargetMode="External"/><Relationship Id="rId8" Type="http://schemas.openxmlformats.org/officeDocument/2006/relationships/hyperlink" Target="https://www.progettosmart.com/larete-regole-di-adesion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Rb3ystHxembJL63SaciD33RBw==">CgMxLjAyD2lkLngyOGJ6NWw2ZmJhbzIPaWQuY3g0OW42ZnhoM2Z6Mg9pZC4xNW1rbWtmaTFtMjgyDmlkLmZ0ank4cm05dG01Mg9pZC5rMnpoNHU3amo3cGwyD2lkLjluMWI5NTY3cjA1ZjIPaWQucHkyeHIxaDU0M283Mg9pZC5zdzk5cjM5YjloNzkyD2lkLmozNXY4a21pNnczZDIPaWQueHdrOTN2MWc5dmxtMg9pZC45cHptaHBvM3AzdXk4AHIhMUFIMmVUWW1fR1dranN0Tm94emxYbnU0V0NOeUtKcl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2025-01-17T09:16:00Z</dcterms:created>
  <dc:creator>Prof. Baldi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